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3CE1" w14:textId="77777777" w:rsidR="00CC1010" w:rsidRDefault="00CC1010" w:rsidP="003F3E23">
      <w:pPr>
        <w:jc w:val="center"/>
        <w:rPr>
          <w:rFonts w:ascii="Arial" w:hAnsi="Arial" w:cs="Arial"/>
          <w:b/>
          <w:color w:val="0000FF"/>
          <w:sz w:val="28"/>
          <w:szCs w:val="28"/>
        </w:rPr>
      </w:pPr>
      <w:bookmarkStart w:id="0" w:name="_GoBack"/>
      <w:bookmarkEnd w:id="0"/>
    </w:p>
    <w:p w14:paraId="2158EFEF" w14:textId="6BF9689B" w:rsidR="003F3E23" w:rsidRPr="003F3E23" w:rsidRDefault="003F3E23" w:rsidP="003F3E23">
      <w:pPr>
        <w:jc w:val="center"/>
        <w:rPr>
          <w:sz w:val="28"/>
          <w:szCs w:val="28"/>
        </w:rPr>
      </w:pPr>
      <w:r w:rsidRPr="003F3E23">
        <w:rPr>
          <w:rFonts w:ascii="Arial" w:hAnsi="Arial" w:cs="Arial"/>
          <w:b/>
          <w:color w:val="0000FF"/>
          <w:sz w:val="28"/>
          <w:szCs w:val="28"/>
        </w:rPr>
        <w:t>Research findings on children’s experiences of talking with a mediator</w:t>
      </w:r>
    </w:p>
    <w:p w14:paraId="65C925AB" w14:textId="77777777" w:rsidR="00526BC8" w:rsidRDefault="00B567FA">
      <w:pPr>
        <w:rPr>
          <w:rFonts w:ascii="Arial" w:hAnsi="Arial" w:cs="Arial"/>
          <w:sz w:val="24"/>
          <w:szCs w:val="24"/>
        </w:rPr>
      </w:pPr>
    </w:p>
    <w:p w14:paraId="17683040" w14:textId="77777777" w:rsidR="00CC1010" w:rsidRDefault="00CC1010">
      <w:pPr>
        <w:rPr>
          <w:rFonts w:ascii="Arial" w:hAnsi="Arial" w:cs="Arial"/>
          <w:sz w:val="24"/>
          <w:szCs w:val="24"/>
        </w:rPr>
      </w:pPr>
    </w:p>
    <w:p w14:paraId="489656D0" w14:textId="26FCEDCB" w:rsidR="003F3E23" w:rsidRDefault="003F3E23" w:rsidP="003F3E23">
      <w:pPr>
        <w:pStyle w:val="ListParagraph"/>
        <w:numPr>
          <w:ilvl w:val="0"/>
          <w:numId w:val="3"/>
        </w:numPr>
        <w:tabs>
          <w:tab w:val="left" w:pos="10659"/>
        </w:tabs>
        <w:ind w:right="-1276"/>
        <w:rPr>
          <w:rFonts w:ascii="Arial" w:hAnsi="Arial" w:cs="Arial"/>
          <w:sz w:val="24"/>
          <w:szCs w:val="24"/>
        </w:rPr>
      </w:pPr>
      <w:r w:rsidRPr="00F5658A">
        <w:rPr>
          <w:rFonts w:ascii="Arial" w:hAnsi="Arial" w:cs="Arial"/>
          <w:sz w:val="24"/>
          <w:szCs w:val="24"/>
        </w:rPr>
        <w:t>An early study in Scotland found that, despite their initial uncertainty, almost all the children who had met with a mediator spoke pos</w:t>
      </w:r>
      <w:r w:rsidR="00CC1010">
        <w:rPr>
          <w:rFonts w:ascii="Arial" w:hAnsi="Arial" w:cs="Arial"/>
          <w:sz w:val="24"/>
          <w:szCs w:val="24"/>
        </w:rPr>
        <w:t xml:space="preserve">itively about their experience.  </w:t>
      </w:r>
      <w:r w:rsidRPr="00F5658A">
        <w:rPr>
          <w:rFonts w:ascii="Arial" w:hAnsi="Arial" w:cs="Arial"/>
          <w:sz w:val="24"/>
          <w:szCs w:val="24"/>
        </w:rPr>
        <w:t xml:space="preserve">The benefits they described included: </w:t>
      </w:r>
    </w:p>
    <w:p w14:paraId="570A7E26" w14:textId="77777777" w:rsidR="003F3E23" w:rsidRDefault="003F3E23">
      <w:pPr>
        <w:rPr>
          <w:rFonts w:ascii="Arial" w:hAnsi="Arial" w:cs="Arial"/>
          <w:sz w:val="24"/>
          <w:szCs w:val="24"/>
        </w:rPr>
      </w:pPr>
    </w:p>
    <w:p w14:paraId="051626EC" w14:textId="77777777" w:rsidR="003F3E23" w:rsidRPr="00F5658A" w:rsidRDefault="003F3E23" w:rsidP="003F3E23">
      <w:pPr>
        <w:pStyle w:val="ListParagraph"/>
        <w:numPr>
          <w:ilvl w:val="0"/>
          <w:numId w:val="1"/>
        </w:numPr>
        <w:tabs>
          <w:tab w:val="left" w:pos="10659"/>
        </w:tabs>
        <w:ind w:right="-1276"/>
        <w:jc w:val="both"/>
        <w:rPr>
          <w:rFonts w:ascii="Arial" w:hAnsi="Arial" w:cs="Arial"/>
          <w:sz w:val="24"/>
          <w:szCs w:val="24"/>
        </w:rPr>
      </w:pPr>
      <w:r>
        <w:rPr>
          <w:rFonts w:ascii="Arial" w:hAnsi="Arial" w:cs="Arial"/>
          <w:sz w:val="24"/>
          <w:szCs w:val="24"/>
        </w:rPr>
        <w:t>F</w:t>
      </w:r>
      <w:r w:rsidRPr="00F5658A">
        <w:rPr>
          <w:rFonts w:ascii="Arial" w:hAnsi="Arial" w:cs="Arial"/>
          <w:sz w:val="24"/>
          <w:szCs w:val="24"/>
        </w:rPr>
        <w:t>eeling 'relieved’, ‘much easier’, less anxious about being pulled between parents.</w:t>
      </w:r>
    </w:p>
    <w:p w14:paraId="3DDFCDD4" w14:textId="77777777" w:rsidR="003F3E23" w:rsidRPr="00F5658A" w:rsidRDefault="003F3E23" w:rsidP="003F3E23">
      <w:pPr>
        <w:pStyle w:val="ListParagraph"/>
        <w:numPr>
          <w:ilvl w:val="0"/>
          <w:numId w:val="1"/>
        </w:numPr>
        <w:tabs>
          <w:tab w:val="left" w:pos="10659"/>
        </w:tabs>
        <w:ind w:right="-1276"/>
        <w:rPr>
          <w:sz w:val="24"/>
          <w:szCs w:val="24"/>
        </w:rPr>
      </w:pPr>
      <w:r w:rsidRPr="00F5658A">
        <w:rPr>
          <w:rFonts w:ascii="Arial" w:hAnsi="Arial" w:cs="Arial"/>
          <w:sz w:val="24"/>
          <w:szCs w:val="24"/>
        </w:rPr>
        <w:t>Better communication between children and parents.</w:t>
      </w:r>
    </w:p>
    <w:p w14:paraId="4DE80A4B" w14:textId="77777777" w:rsidR="003F3E23" w:rsidRPr="00F5658A" w:rsidRDefault="003F3E23" w:rsidP="003F3E23">
      <w:pPr>
        <w:pStyle w:val="ListParagraph"/>
        <w:numPr>
          <w:ilvl w:val="0"/>
          <w:numId w:val="1"/>
        </w:numPr>
        <w:tabs>
          <w:tab w:val="left" w:pos="10659"/>
        </w:tabs>
        <w:ind w:right="-1276"/>
        <w:rPr>
          <w:sz w:val="24"/>
          <w:szCs w:val="24"/>
        </w:rPr>
      </w:pPr>
      <w:r w:rsidRPr="00F5658A">
        <w:rPr>
          <w:rFonts w:ascii="Arial" w:hAnsi="Arial" w:cs="Arial"/>
          <w:sz w:val="24"/>
          <w:szCs w:val="24"/>
        </w:rPr>
        <w:t>Better contact arrangements, feeling happier about contact visits.</w:t>
      </w:r>
    </w:p>
    <w:p w14:paraId="59DFB5A3" w14:textId="77777777" w:rsidR="003F3E23" w:rsidRPr="00F5658A" w:rsidRDefault="003F3E23" w:rsidP="003F3E23">
      <w:pPr>
        <w:pStyle w:val="ListParagraph"/>
        <w:numPr>
          <w:ilvl w:val="0"/>
          <w:numId w:val="1"/>
        </w:numPr>
        <w:tabs>
          <w:tab w:val="left" w:pos="10659"/>
        </w:tabs>
        <w:ind w:right="-1276"/>
        <w:rPr>
          <w:sz w:val="24"/>
          <w:szCs w:val="24"/>
        </w:rPr>
      </w:pPr>
      <w:r w:rsidRPr="00F5658A">
        <w:rPr>
          <w:rFonts w:ascii="Arial" w:hAnsi="Arial" w:cs="Arial"/>
          <w:sz w:val="24"/>
          <w:szCs w:val="24"/>
        </w:rPr>
        <w:t>More understanding of their situation</w:t>
      </w:r>
      <w:r>
        <w:rPr>
          <w:rFonts w:ascii="Arial" w:hAnsi="Arial" w:cs="Arial"/>
          <w:sz w:val="24"/>
          <w:szCs w:val="24"/>
        </w:rPr>
        <w:t>.</w:t>
      </w:r>
    </w:p>
    <w:p w14:paraId="7648189C" w14:textId="77777777" w:rsidR="003F3E23" w:rsidRPr="00F5658A" w:rsidRDefault="003F3E23" w:rsidP="003F3E23">
      <w:pPr>
        <w:pStyle w:val="ListParagraph"/>
        <w:numPr>
          <w:ilvl w:val="0"/>
          <w:numId w:val="1"/>
        </w:numPr>
        <w:tabs>
          <w:tab w:val="left" w:pos="10659"/>
        </w:tabs>
        <w:ind w:right="-1276"/>
        <w:rPr>
          <w:sz w:val="24"/>
          <w:szCs w:val="24"/>
        </w:rPr>
      </w:pPr>
      <w:r w:rsidRPr="00F5658A">
        <w:rPr>
          <w:rFonts w:ascii="Arial" w:hAnsi="Arial" w:cs="Arial"/>
          <w:sz w:val="24"/>
          <w:szCs w:val="24"/>
        </w:rPr>
        <w:t>Having the opportunity to express their own feelings.</w:t>
      </w:r>
    </w:p>
    <w:p w14:paraId="46E5162D" w14:textId="77777777" w:rsidR="003F3E23" w:rsidRPr="00F5658A" w:rsidRDefault="003F3E23" w:rsidP="003F3E23">
      <w:pPr>
        <w:pStyle w:val="ListParagraph"/>
        <w:numPr>
          <w:ilvl w:val="0"/>
          <w:numId w:val="1"/>
        </w:numPr>
        <w:tabs>
          <w:tab w:val="left" w:pos="10659"/>
        </w:tabs>
        <w:ind w:right="-1276"/>
        <w:rPr>
          <w:sz w:val="24"/>
          <w:szCs w:val="24"/>
        </w:rPr>
      </w:pPr>
      <w:proofErr w:type="spellStart"/>
      <w:r w:rsidRPr="00F5658A">
        <w:rPr>
          <w:rFonts w:ascii="Arial" w:hAnsi="Arial" w:cs="Arial"/>
          <w:sz w:val="24"/>
          <w:szCs w:val="24"/>
        </w:rPr>
        <w:t>Realising</w:t>
      </w:r>
      <w:proofErr w:type="spellEnd"/>
      <w:r w:rsidRPr="00F5658A">
        <w:rPr>
          <w:rFonts w:ascii="Arial" w:hAnsi="Arial" w:cs="Arial"/>
          <w:sz w:val="24"/>
          <w:szCs w:val="24"/>
        </w:rPr>
        <w:t xml:space="preserve"> they were not alone in their feelings.</w:t>
      </w:r>
    </w:p>
    <w:p w14:paraId="4A8D4FB0" w14:textId="5D909FC7" w:rsidR="003F3E23" w:rsidRDefault="003F3E23" w:rsidP="003F3E23">
      <w:pPr>
        <w:pStyle w:val="ListParagraph"/>
        <w:numPr>
          <w:ilvl w:val="0"/>
          <w:numId w:val="1"/>
        </w:numPr>
        <w:rPr>
          <w:rFonts w:ascii="Arial" w:hAnsi="Arial" w:cs="Arial"/>
          <w:sz w:val="24"/>
          <w:szCs w:val="24"/>
        </w:rPr>
      </w:pPr>
      <w:r w:rsidRPr="003F3E23">
        <w:rPr>
          <w:rFonts w:ascii="Arial" w:hAnsi="Arial" w:cs="Arial"/>
          <w:sz w:val="24"/>
          <w:szCs w:val="24"/>
        </w:rPr>
        <w:t>Being able to keep out of issues between parents that did not concern them.</w:t>
      </w:r>
    </w:p>
    <w:p w14:paraId="11AFD542" w14:textId="77777777" w:rsidR="003F3E23" w:rsidRDefault="003F3E23" w:rsidP="003F3E23">
      <w:pPr>
        <w:pStyle w:val="ListParagraph"/>
        <w:ind w:left="360"/>
        <w:rPr>
          <w:rFonts w:ascii="Arial" w:hAnsi="Arial" w:cs="Arial"/>
          <w:sz w:val="24"/>
          <w:szCs w:val="24"/>
        </w:rPr>
      </w:pPr>
    </w:p>
    <w:p w14:paraId="3C89276B" w14:textId="6E274061" w:rsidR="003F3E23" w:rsidRPr="003F3E23" w:rsidRDefault="003F3E23" w:rsidP="003F3E23">
      <w:pPr>
        <w:numPr>
          <w:ilvl w:val="0"/>
          <w:numId w:val="2"/>
        </w:numPr>
        <w:tabs>
          <w:tab w:val="clear" w:pos="720"/>
          <w:tab w:val="num" w:pos="360"/>
        </w:tabs>
        <w:ind w:left="360"/>
        <w:rPr>
          <w:sz w:val="24"/>
          <w:szCs w:val="24"/>
        </w:rPr>
      </w:pPr>
      <w:r w:rsidRPr="00F5658A">
        <w:rPr>
          <w:rFonts w:ascii="Arial" w:hAnsi="Arial" w:cs="Arial"/>
          <w:sz w:val="24"/>
          <w:szCs w:val="24"/>
        </w:rPr>
        <w:t>In Norway, mediation is mandatory for separating and divorcing couples with children u</w:t>
      </w:r>
      <w:r w:rsidR="00CC1010">
        <w:rPr>
          <w:rFonts w:ascii="Arial" w:hAnsi="Arial" w:cs="Arial"/>
          <w:sz w:val="24"/>
          <w:szCs w:val="24"/>
        </w:rPr>
        <w:t xml:space="preserve">nder sixteen.  </w:t>
      </w:r>
      <w:r w:rsidRPr="00F5658A">
        <w:rPr>
          <w:rFonts w:ascii="Arial" w:hAnsi="Arial" w:cs="Arial"/>
          <w:sz w:val="24"/>
          <w:szCs w:val="24"/>
        </w:rPr>
        <w:t xml:space="preserve">Children do not always take part directly but in a follow-up study of 250 mediations, the great majority of the children said </w:t>
      </w:r>
      <w:r w:rsidR="00CC1010">
        <w:rPr>
          <w:rFonts w:ascii="Arial" w:hAnsi="Arial" w:cs="Arial"/>
          <w:sz w:val="24"/>
          <w:szCs w:val="24"/>
        </w:rPr>
        <w:t xml:space="preserve">they had wanted to be included.  </w:t>
      </w:r>
      <w:r w:rsidRPr="00F5658A">
        <w:rPr>
          <w:rFonts w:ascii="Arial" w:hAnsi="Arial" w:cs="Arial"/>
          <w:sz w:val="24"/>
          <w:szCs w:val="24"/>
        </w:rPr>
        <w:t>There were only three mediations in which the children who took part did not have a message they wanted shared with their parents</w:t>
      </w:r>
      <w:r w:rsidR="00CC1010">
        <w:rPr>
          <w:rFonts w:ascii="Arial" w:hAnsi="Arial" w:cs="Arial"/>
          <w:sz w:val="24"/>
          <w:szCs w:val="24"/>
        </w:rPr>
        <w:t xml:space="preserve">.  </w:t>
      </w:r>
      <w:r w:rsidRPr="00F5658A">
        <w:rPr>
          <w:rFonts w:ascii="Arial" w:hAnsi="Arial" w:cs="Arial"/>
          <w:sz w:val="24"/>
          <w:szCs w:val="24"/>
        </w:rPr>
        <w:t xml:space="preserve">Another study found </w:t>
      </w:r>
      <w:r w:rsidRPr="00F5658A">
        <w:rPr>
          <w:rFonts w:ascii="Arial" w:hAnsi="Arial" w:cs="Arial"/>
          <w:iCs/>
          <w:sz w:val="24"/>
          <w:szCs w:val="24"/>
        </w:rPr>
        <w:t>that most children wanted to have a say in matters affecting them and even young children could understand and talk about the notion of being listened to.</w:t>
      </w:r>
    </w:p>
    <w:p w14:paraId="2DC3E495" w14:textId="77777777" w:rsidR="003F3E23" w:rsidRPr="003F3E23" w:rsidRDefault="003F3E23" w:rsidP="003F3E23">
      <w:pPr>
        <w:ind w:left="360"/>
        <w:rPr>
          <w:sz w:val="24"/>
          <w:szCs w:val="24"/>
        </w:rPr>
      </w:pPr>
    </w:p>
    <w:p w14:paraId="2F31D05D" w14:textId="0E59A4B1" w:rsidR="003F3E23" w:rsidRPr="003F3E23" w:rsidRDefault="003F3E23" w:rsidP="003F3E23">
      <w:pPr>
        <w:numPr>
          <w:ilvl w:val="0"/>
          <w:numId w:val="2"/>
        </w:numPr>
        <w:tabs>
          <w:tab w:val="clear" w:pos="720"/>
          <w:tab w:val="num" w:pos="360"/>
        </w:tabs>
        <w:ind w:left="360"/>
        <w:rPr>
          <w:sz w:val="24"/>
          <w:szCs w:val="24"/>
        </w:rPr>
      </w:pPr>
      <w:r w:rsidRPr="003F3E23">
        <w:rPr>
          <w:rFonts w:ascii="Arial" w:eastAsia="Arial" w:hAnsi="Arial" w:cs="Arial"/>
          <w:color w:val="000000"/>
          <w:sz w:val="24"/>
          <w:szCs w:val="24"/>
        </w:rPr>
        <w:t>A research study on the views of nearly 400 young adults who had experienced parental separation during their childhood showed that contact arrangements made by separating parents affect children’s long-term relationships with their parents throughout their childhood and into adulthood.</w:t>
      </w:r>
    </w:p>
    <w:p w14:paraId="6DBA90C4" w14:textId="77777777" w:rsidR="00CC1010" w:rsidRDefault="003F3E23" w:rsidP="00CC1010">
      <w:pPr>
        <w:pStyle w:val="Para"/>
        <w:ind w:left="360"/>
        <w:rPr>
          <w:rFonts w:ascii="Arial" w:eastAsia="Arial" w:hAnsi="Arial" w:cs="Arial"/>
          <w:color w:val="000000"/>
          <w:sz w:val="24"/>
          <w:szCs w:val="24"/>
        </w:rPr>
      </w:pPr>
      <w:r w:rsidRPr="00F5658A">
        <w:rPr>
          <w:rFonts w:ascii="Arial" w:eastAsia="Arial" w:hAnsi="Arial" w:cs="Arial"/>
          <w:color w:val="000000"/>
          <w:sz w:val="24"/>
          <w:szCs w:val="24"/>
        </w:rPr>
        <w:t>Although some separating parents involve their children in discussion over their future upbringing, the accounts of the young adults who took part in the study suggested that many parents seemed unaware of their children’s new found independence and assumed that they would fall in with whatever arrangements were put in pla</w:t>
      </w:r>
      <w:r>
        <w:rPr>
          <w:rFonts w:ascii="Arial" w:eastAsia="Arial" w:hAnsi="Arial" w:cs="Arial"/>
          <w:color w:val="000000"/>
          <w:sz w:val="24"/>
          <w:szCs w:val="24"/>
        </w:rPr>
        <w:t xml:space="preserve">ce for their future upbringing.  </w:t>
      </w:r>
    </w:p>
    <w:p w14:paraId="3E95F984" w14:textId="29509B8D" w:rsidR="00CC1010" w:rsidRDefault="003F3E23" w:rsidP="00CC1010">
      <w:pPr>
        <w:pStyle w:val="Para"/>
        <w:ind w:left="360"/>
        <w:rPr>
          <w:rFonts w:ascii="Arial" w:eastAsia="Arial" w:hAnsi="Arial" w:cs="Arial"/>
          <w:color w:val="000000"/>
          <w:sz w:val="24"/>
          <w:szCs w:val="24"/>
        </w:rPr>
      </w:pPr>
      <w:r w:rsidRPr="00F5658A">
        <w:rPr>
          <w:rFonts w:ascii="Arial" w:eastAsia="Arial" w:hAnsi="Arial" w:cs="Arial"/>
          <w:color w:val="000000"/>
          <w:sz w:val="24"/>
          <w:szCs w:val="24"/>
        </w:rPr>
        <w:t xml:space="preserve">The responses showed that being involved in making decisions about contact was associated with positive experience of contact...there was strong advice to all future separating parents that they should routinely consult their children before </w:t>
      </w:r>
      <w:proofErr w:type="spellStart"/>
      <w:r w:rsidRPr="00F5658A">
        <w:rPr>
          <w:rFonts w:ascii="Arial" w:eastAsia="Arial" w:hAnsi="Arial" w:cs="Arial"/>
          <w:color w:val="000000"/>
          <w:sz w:val="24"/>
          <w:szCs w:val="24"/>
        </w:rPr>
        <w:t>organising</w:t>
      </w:r>
      <w:proofErr w:type="spellEnd"/>
      <w:r w:rsidRPr="00F5658A">
        <w:rPr>
          <w:rFonts w:ascii="Arial" w:eastAsia="Arial" w:hAnsi="Arial" w:cs="Arial"/>
          <w:color w:val="000000"/>
          <w:sz w:val="24"/>
          <w:szCs w:val="24"/>
        </w:rPr>
        <w:t xml:space="preserve"> residence and contact arrangements.</w:t>
      </w:r>
    </w:p>
    <w:p w14:paraId="19F524D2" w14:textId="77777777" w:rsidR="00CC1010" w:rsidRDefault="00CC1010" w:rsidP="00CC1010">
      <w:pPr>
        <w:pStyle w:val="Para"/>
        <w:ind w:left="360"/>
        <w:rPr>
          <w:rFonts w:ascii="Arial" w:eastAsia="Arial" w:hAnsi="Arial" w:cs="Arial"/>
          <w:color w:val="000000"/>
        </w:rPr>
      </w:pPr>
    </w:p>
    <w:p w14:paraId="5045D25D" w14:textId="1A921466" w:rsidR="003F3E23" w:rsidRPr="00CC1010" w:rsidRDefault="003F3E23" w:rsidP="00CC1010">
      <w:pPr>
        <w:pStyle w:val="Para"/>
        <w:ind w:left="360"/>
        <w:rPr>
          <w:rFonts w:ascii="Arial" w:eastAsia="Arial" w:hAnsi="Arial" w:cs="Arial"/>
          <w:color w:val="000000"/>
          <w:sz w:val="24"/>
          <w:szCs w:val="24"/>
        </w:rPr>
      </w:pPr>
      <w:r>
        <w:rPr>
          <w:rFonts w:ascii="Arial" w:eastAsia="Arial" w:hAnsi="Arial" w:cs="Arial"/>
          <w:color w:val="000000"/>
        </w:rPr>
        <w:t>(</w:t>
      </w:r>
      <w:r w:rsidRPr="003F3E23">
        <w:rPr>
          <w:rFonts w:ascii="Arial" w:eastAsia="Arial" w:hAnsi="Arial" w:cs="Arial"/>
          <w:color w:val="000000"/>
        </w:rPr>
        <w:t>Fortin,</w:t>
      </w:r>
      <w:r w:rsidRPr="003F3E23">
        <w:rPr>
          <w:rFonts w:ascii="Arial" w:hAnsi="Arial" w:cs="Arial"/>
          <w:color w:val="000000"/>
        </w:rPr>
        <w:t xml:space="preserve"> </w:t>
      </w:r>
      <w:r w:rsidRPr="003F3E23">
        <w:rPr>
          <w:rFonts w:ascii="Arial" w:eastAsia="Arial" w:hAnsi="Arial" w:cs="Arial"/>
          <w:color w:val="000000"/>
        </w:rPr>
        <w:t>Scanlan</w:t>
      </w:r>
      <w:r w:rsidRPr="003F3E23">
        <w:rPr>
          <w:rFonts w:ascii="Arial" w:hAnsi="Arial" w:cs="Arial"/>
          <w:color w:val="000000"/>
        </w:rPr>
        <w:t xml:space="preserve"> </w:t>
      </w:r>
      <w:r w:rsidRPr="003F3E23">
        <w:rPr>
          <w:rFonts w:ascii="Arial" w:eastAsia="Arial" w:hAnsi="Arial" w:cs="Arial"/>
          <w:color w:val="000000"/>
        </w:rPr>
        <w:t>and</w:t>
      </w:r>
      <w:r w:rsidRPr="003F3E23">
        <w:rPr>
          <w:rFonts w:ascii="Arial" w:hAnsi="Arial" w:cs="Arial"/>
          <w:color w:val="000000"/>
        </w:rPr>
        <w:t xml:space="preserve"> </w:t>
      </w:r>
      <w:r w:rsidRPr="003F3E23">
        <w:rPr>
          <w:rFonts w:ascii="Arial" w:eastAsia="Arial" w:hAnsi="Arial" w:cs="Arial"/>
          <w:color w:val="000000"/>
        </w:rPr>
        <w:t>Hunt:</w:t>
      </w:r>
      <w:r w:rsidRPr="003F3E23">
        <w:rPr>
          <w:rFonts w:ascii="Arial" w:hAnsi="Arial" w:cs="Arial"/>
          <w:color w:val="000000"/>
        </w:rPr>
        <w:t xml:space="preserve"> </w:t>
      </w:r>
      <w:r w:rsidRPr="003F3E23">
        <w:rPr>
          <w:rFonts w:ascii="Arial" w:eastAsia="Arial" w:hAnsi="Arial" w:cs="Arial"/>
          <w:i/>
          <w:color w:val="000000"/>
        </w:rPr>
        <w:t>Taking</w:t>
      </w:r>
      <w:r w:rsidRPr="003F3E23">
        <w:rPr>
          <w:rFonts w:ascii="Arial" w:hAnsi="Arial" w:cs="Arial"/>
          <w:i/>
          <w:color w:val="000000"/>
        </w:rPr>
        <w:t xml:space="preserve"> </w:t>
      </w:r>
      <w:r w:rsidRPr="003F3E23">
        <w:rPr>
          <w:rFonts w:ascii="Arial" w:eastAsia="Arial" w:hAnsi="Arial" w:cs="Arial"/>
          <w:i/>
          <w:color w:val="000000"/>
        </w:rPr>
        <w:t>a</w:t>
      </w:r>
      <w:r w:rsidRPr="003F3E23">
        <w:rPr>
          <w:rFonts w:ascii="Arial" w:hAnsi="Arial" w:cs="Arial"/>
          <w:i/>
          <w:color w:val="000000"/>
        </w:rPr>
        <w:t xml:space="preserve"> </w:t>
      </w:r>
      <w:r w:rsidRPr="003F3E23">
        <w:rPr>
          <w:rFonts w:ascii="Arial" w:eastAsia="Arial" w:hAnsi="Arial" w:cs="Arial"/>
          <w:i/>
          <w:color w:val="000000"/>
        </w:rPr>
        <w:t>longer</w:t>
      </w:r>
      <w:r w:rsidRPr="003F3E23">
        <w:rPr>
          <w:rFonts w:ascii="Arial" w:hAnsi="Arial" w:cs="Arial"/>
          <w:i/>
          <w:color w:val="000000"/>
        </w:rPr>
        <w:t xml:space="preserve"> </w:t>
      </w:r>
      <w:r w:rsidRPr="003F3E23">
        <w:rPr>
          <w:rFonts w:ascii="Arial" w:eastAsia="Arial" w:hAnsi="Arial" w:cs="Arial"/>
          <w:i/>
          <w:color w:val="000000"/>
        </w:rPr>
        <w:t>view</w:t>
      </w:r>
      <w:r w:rsidRPr="003F3E23">
        <w:rPr>
          <w:rFonts w:ascii="Arial" w:hAnsi="Arial" w:cs="Arial"/>
          <w:i/>
          <w:color w:val="000000"/>
        </w:rPr>
        <w:t xml:space="preserve"> </w:t>
      </w:r>
      <w:r w:rsidRPr="003F3E23">
        <w:rPr>
          <w:rFonts w:ascii="Arial" w:eastAsia="Arial" w:hAnsi="Arial" w:cs="Arial"/>
          <w:i/>
          <w:color w:val="000000"/>
        </w:rPr>
        <w:t>of</w:t>
      </w:r>
      <w:r w:rsidRPr="003F3E23">
        <w:rPr>
          <w:rFonts w:ascii="Arial" w:hAnsi="Arial" w:cs="Arial"/>
          <w:i/>
          <w:color w:val="000000"/>
        </w:rPr>
        <w:t xml:space="preserve"> </w:t>
      </w:r>
      <w:r w:rsidRPr="003F3E23">
        <w:rPr>
          <w:rFonts w:ascii="Arial" w:eastAsia="Arial" w:hAnsi="Arial" w:cs="Arial"/>
          <w:i/>
          <w:color w:val="000000"/>
        </w:rPr>
        <w:t>contact:</w:t>
      </w:r>
      <w:r w:rsidRPr="003F3E23">
        <w:rPr>
          <w:rFonts w:ascii="Arial" w:hAnsi="Arial" w:cs="Arial"/>
          <w:i/>
          <w:color w:val="000000"/>
        </w:rPr>
        <w:t xml:space="preserve"> the p</w:t>
      </w:r>
      <w:r w:rsidRPr="003F3E23">
        <w:rPr>
          <w:rFonts w:ascii="Arial" w:eastAsia="Arial" w:hAnsi="Arial" w:cs="Arial"/>
          <w:i/>
          <w:color w:val="000000"/>
        </w:rPr>
        <w:t>erspectives</w:t>
      </w:r>
      <w:r w:rsidRPr="003F3E23">
        <w:rPr>
          <w:rFonts w:ascii="Arial" w:hAnsi="Arial" w:cs="Arial"/>
          <w:i/>
          <w:color w:val="000000"/>
        </w:rPr>
        <w:t xml:space="preserve"> </w:t>
      </w:r>
      <w:r w:rsidRPr="003F3E23">
        <w:rPr>
          <w:rFonts w:ascii="Arial" w:eastAsia="Arial" w:hAnsi="Arial" w:cs="Arial"/>
          <w:i/>
          <w:color w:val="000000"/>
        </w:rPr>
        <w:t>of</w:t>
      </w:r>
      <w:r w:rsidRPr="003F3E23">
        <w:rPr>
          <w:rFonts w:ascii="Arial" w:hAnsi="Arial" w:cs="Arial"/>
          <w:i/>
          <w:color w:val="000000"/>
        </w:rPr>
        <w:t xml:space="preserve"> </w:t>
      </w:r>
      <w:r w:rsidRPr="003F3E23">
        <w:rPr>
          <w:rFonts w:ascii="Arial" w:eastAsia="Arial" w:hAnsi="Arial" w:cs="Arial"/>
          <w:i/>
          <w:color w:val="000000"/>
        </w:rPr>
        <w:t>young</w:t>
      </w:r>
      <w:r w:rsidRPr="003F3E23">
        <w:rPr>
          <w:rFonts w:ascii="Arial" w:hAnsi="Arial" w:cs="Arial"/>
          <w:i/>
          <w:color w:val="000000"/>
        </w:rPr>
        <w:t xml:space="preserve"> </w:t>
      </w:r>
      <w:r w:rsidRPr="003F3E23">
        <w:rPr>
          <w:rFonts w:ascii="Arial" w:eastAsia="Arial" w:hAnsi="Arial" w:cs="Arial"/>
          <w:i/>
          <w:color w:val="000000"/>
        </w:rPr>
        <w:t>adults</w:t>
      </w:r>
      <w:r w:rsidRPr="003F3E23">
        <w:rPr>
          <w:rFonts w:ascii="Arial" w:hAnsi="Arial" w:cs="Arial"/>
          <w:i/>
          <w:color w:val="000000"/>
        </w:rPr>
        <w:t xml:space="preserve"> </w:t>
      </w:r>
      <w:r w:rsidRPr="003F3E23">
        <w:rPr>
          <w:rFonts w:ascii="Arial" w:eastAsia="Arial" w:hAnsi="Arial" w:cs="Arial"/>
          <w:i/>
          <w:color w:val="000000"/>
        </w:rPr>
        <w:t>who</w:t>
      </w:r>
      <w:r w:rsidRPr="003F3E23">
        <w:rPr>
          <w:rFonts w:ascii="Arial" w:hAnsi="Arial" w:cs="Arial"/>
          <w:i/>
          <w:color w:val="000000"/>
        </w:rPr>
        <w:t xml:space="preserve"> </w:t>
      </w:r>
      <w:r w:rsidRPr="003F3E23">
        <w:rPr>
          <w:rFonts w:ascii="Arial" w:eastAsia="Arial" w:hAnsi="Arial" w:cs="Arial"/>
          <w:i/>
          <w:color w:val="000000"/>
        </w:rPr>
        <w:t>experienced</w:t>
      </w:r>
      <w:r w:rsidRPr="003F3E23">
        <w:rPr>
          <w:rFonts w:ascii="Arial" w:hAnsi="Arial" w:cs="Arial"/>
          <w:i/>
          <w:color w:val="000000"/>
        </w:rPr>
        <w:t xml:space="preserve"> </w:t>
      </w:r>
      <w:r w:rsidRPr="003F3E23">
        <w:rPr>
          <w:rFonts w:ascii="Arial" w:eastAsia="Arial" w:hAnsi="Arial" w:cs="Arial"/>
          <w:i/>
          <w:color w:val="000000"/>
        </w:rPr>
        <w:t>parental</w:t>
      </w:r>
      <w:r w:rsidRPr="003F3E23">
        <w:rPr>
          <w:rFonts w:ascii="Arial" w:hAnsi="Arial" w:cs="Arial"/>
          <w:i/>
          <w:color w:val="000000"/>
        </w:rPr>
        <w:t xml:space="preserve"> </w:t>
      </w:r>
      <w:r w:rsidRPr="003F3E23">
        <w:rPr>
          <w:rFonts w:ascii="Arial" w:eastAsia="Arial" w:hAnsi="Arial" w:cs="Arial"/>
          <w:i/>
          <w:color w:val="000000"/>
        </w:rPr>
        <w:t>separation</w:t>
      </w:r>
      <w:r w:rsidRPr="003F3E23">
        <w:rPr>
          <w:rFonts w:ascii="Arial" w:hAnsi="Arial" w:cs="Arial"/>
          <w:i/>
          <w:color w:val="000000"/>
        </w:rPr>
        <w:t xml:space="preserve"> in their youth. </w:t>
      </w:r>
      <w:r w:rsidRPr="003F3E23">
        <w:rPr>
          <w:rFonts w:ascii="Arial" w:hAnsi="Arial" w:cs="Arial"/>
          <w:color w:val="000000"/>
        </w:rPr>
        <w:t>Sussex Law School, University of Sussex, 2012)</w:t>
      </w:r>
    </w:p>
    <w:p w14:paraId="4F24F501" w14:textId="130FB6AF" w:rsidR="00CC1010" w:rsidRDefault="00CC1010">
      <w:pPr>
        <w:suppressAutoHyphens w:val="0"/>
        <w:rPr>
          <w:rFonts w:ascii="Arial" w:eastAsia="Arial" w:hAnsi="Arial" w:cs="Arial"/>
          <w:color w:val="000000"/>
          <w:sz w:val="24"/>
          <w:szCs w:val="24"/>
        </w:rPr>
      </w:pPr>
      <w:r>
        <w:rPr>
          <w:rFonts w:ascii="Arial" w:eastAsia="Arial" w:hAnsi="Arial" w:cs="Arial"/>
          <w:color w:val="000000"/>
          <w:sz w:val="24"/>
          <w:szCs w:val="24"/>
        </w:rPr>
        <w:br w:type="page"/>
      </w:r>
    </w:p>
    <w:p w14:paraId="5CE00A39" w14:textId="77777777" w:rsidR="003F3E23" w:rsidRDefault="003F3E23" w:rsidP="003F3E23">
      <w:pPr>
        <w:pStyle w:val="Para"/>
        <w:ind w:left="360"/>
        <w:rPr>
          <w:rFonts w:ascii="Arial" w:eastAsia="Arial" w:hAnsi="Arial" w:cs="Arial"/>
          <w:color w:val="000000"/>
          <w:sz w:val="24"/>
          <w:szCs w:val="24"/>
        </w:rPr>
      </w:pPr>
    </w:p>
    <w:p w14:paraId="2582EB78" w14:textId="77777777" w:rsidR="00CC1010" w:rsidRDefault="003F3E23" w:rsidP="003F3E23">
      <w:pPr>
        <w:numPr>
          <w:ilvl w:val="0"/>
          <w:numId w:val="9"/>
        </w:numPr>
        <w:rPr>
          <w:sz w:val="24"/>
          <w:szCs w:val="24"/>
        </w:rPr>
      </w:pPr>
      <w:r w:rsidRPr="00F5658A">
        <w:rPr>
          <w:rFonts w:ascii="Arial" w:eastAsia="Arial" w:hAnsi="Arial" w:cs="Arial"/>
          <w:color w:val="000000"/>
          <w:sz w:val="24"/>
          <w:szCs w:val="24"/>
        </w:rPr>
        <w:t xml:space="preserve">Children's phone calls to Childline have shown that they </w:t>
      </w:r>
      <w:r w:rsidRPr="00F5658A">
        <w:rPr>
          <w:rFonts w:ascii="Arial" w:eastAsia="Microsoft YaHei" w:hAnsi="Arial" w:cs="Arial"/>
          <w:color w:val="000000"/>
          <w:sz w:val="24"/>
          <w:szCs w:val="24"/>
        </w:rPr>
        <w:t>are '</w:t>
      </w:r>
      <w:r w:rsidRPr="00F5658A">
        <w:rPr>
          <w:rFonts w:ascii="Arial" w:eastAsia="Microsoft YaHei" w:hAnsi="Arial" w:cs="Arial"/>
          <w:i/>
          <w:iCs/>
          <w:color w:val="000000"/>
          <w:sz w:val="24"/>
          <w:szCs w:val="24"/>
        </w:rPr>
        <w:t>perfectly able to enter into discussions about the future, so long as they are not being asked to choose in an atmosphere of acute conflict where they feel caught in the middle …</w:t>
      </w:r>
      <w:r w:rsidRPr="003F3E23">
        <w:rPr>
          <w:rFonts w:ascii="Arial" w:eastAsia="Microsoft YaHei" w:hAnsi="Arial" w:cs="Arial"/>
          <w:i/>
          <w:iCs/>
          <w:color w:val="000000"/>
          <w:sz w:val="24"/>
          <w:szCs w:val="24"/>
        </w:rPr>
        <w:t xml:space="preserve">These calls are a very persuasive argument in </w:t>
      </w:r>
      <w:proofErr w:type="spellStart"/>
      <w:r w:rsidRPr="003F3E23">
        <w:rPr>
          <w:rFonts w:ascii="Arial" w:eastAsia="Microsoft YaHei" w:hAnsi="Arial" w:cs="Arial"/>
          <w:i/>
          <w:iCs/>
          <w:color w:val="000000"/>
          <w:sz w:val="24"/>
          <w:szCs w:val="24"/>
        </w:rPr>
        <w:t>favour</w:t>
      </w:r>
      <w:proofErr w:type="spellEnd"/>
      <w:r w:rsidRPr="003F3E23">
        <w:rPr>
          <w:rFonts w:ascii="Arial" w:eastAsia="Microsoft YaHei" w:hAnsi="Arial" w:cs="Arial"/>
          <w:i/>
          <w:iCs/>
          <w:color w:val="000000"/>
          <w:sz w:val="24"/>
          <w:szCs w:val="24"/>
        </w:rPr>
        <w:t xml:space="preserve"> of a mediation service which includes children … an outside person to help everybody talk … could be of considerable help to children, as well as to parents, in managing the feelings that threaten to overwhelm them.’ </w:t>
      </w:r>
    </w:p>
    <w:p w14:paraId="6C924648" w14:textId="77777777" w:rsidR="00CC1010" w:rsidRDefault="00CC1010" w:rsidP="00CC1010">
      <w:pPr>
        <w:ind w:left="360"/>
        <w:rPr>
          <w:rFonts w:ascii="Arial" w:eastAsia="Microsoft YaHei" w:hAnsi="Arial" w:cs="Arial"/>
          <w:color w:val="000000"/>
        </w:rPr>
      </w:pPr>
    </w:p>
    <w:p w14:paraId="46EF2273" w14:textId="2A902EBD" w:rsidR="003F3E23" w:rsidRPr="00CC1010" w:rsidRDefault="003F3E23" w:rsidP="00CC1010">
      <w:pPr>
        <w:ind w:left="360"/>
        <w:rPr>
          <w:sz w:val="24"/>
          <w:szCs w:val="24"/>
        </w:rPr>
      </w:pPr>
      <w:r w:rsidRPr="00CC1010">
        <w:rPr>
          <w:rFonts w:ascii="Arial" w:eastAsia="Microsoft YaHei" w:hAnsi="Arial" w:cs="Arial"/>
          <w:color w:val="000000"/>
        </w:rPr>
        <w:t xml:space="preserve">(Childline: </w:t>
      </w:r>
      <w:r w:rsidRPr="00CC1010">
        <w:rPr>
          <w:rFonts w:ascii="Arial" w:eastAsia="Microsoft YaHei" w:hAnsi="Arial" w:cs="Arial"/>
          <w:i/>
          <w:iCs/>
          <w:color w:val="000000"/>
        </w:rPr>
        <w:t xml:space="preserve">Unhappy Parents, Unhappy Children </w:t>
      </w:r>
      <w:r w:rsidRPr="00CC1010">
        <w:rPr>
          <w:rFonts w:ascii="Arial" w:eastAsia="Microsoft YaHei" w:hAnsi="Arial" w:cs="Arial"/>
          <w:color w:val="000000"/>
        </w:rPr>
        <w:t>1998, p.25)</w:t>
      </w:r>
    </w:p>
    <w:p w14:paraId="429F28A0" w14:textId="77777777" w:rsidR="00CC1010" w:rsidRDefault="00CC1010" w:rsidP="00CC1010">
      <w:pPr>
        <w:rPr>
          <w:rFonts w:ascii="Arial" w:eastAsia="Microsoft YaHei" w:hAnsi="Arial" w:cs="Arial"/>
          <w:color w:val="0000FF"/>
          <w:sz w:val="24"/>
          <w:szCs w:val="24"/>
        </w:rPr>
      </w:pPr>
    </w:p>
    <w:p w14:paraId="6EE64E53" w14:textId="77777777" w:rsidR="00CC1010" w:rsidRDefault="00CC1010" w:rsidP="00CC1010">
      <w:pPr>
        <w:rPr>
          <w:rFonts w:ascii="Arial" w:eastAsia="Microsoft YaHei" w:hAnsi="Arial" w:cs="Arial"/>
          <w:color w:val="0000FF"/>
          <w:sz w:val="24"/>
          <w:szCs w:val="24"/>
        </w:rPr>
      </w:pPr>
    </w:p>
    <w:p w14:paraId="1ACAB626" w14:textId="1457BBF1" w:rsidR="00CC1010" w:rsidRPr="00F5658A" w:rsidRDefault="00CC1010" w:rsidP="00CC1010">
      <w:pPr>
        <w:rPr>
          <w:rFonts w:ascii="Arial" w:hAnsi="Arial" w:cs="Arial"/>
          <w:sz w:val="24"/>
          <w:szCs w:val="24"/>
        </w:rPr>
      </w:pPr>
      <w:r w:rsidRPr="00F5658A">
        <w:rPr>
          <w:rFonts w:ascii="Arial" w:eastAsia="Microsoft YaHei" w:hAnsi="Arial" w:cs="Arial"/>
          <w:color w:val="0000FF"/>
          <w:sz w:val="24"/>
          <w:szCs w:val="24"/>
        </w:rPr>
        <w:t>Copyright Lisa Parkinson, '</w:t>
      </w:r>
      <w:r w:rsidRPr="00F5658A">
        <w:rPr>
          <w:rFonts w:ascii="Arial" w:eastAsia="Microsoft YaHei" w:hAnsi="Arial" w:cs="Arial"/>
          <w:i/>
          <w:iCs/>
          <w:color w:val="0000FF"/>
          <w:sz w:val="24"/>
          <w:szCs w:val="24"/>
        </w:rPr>
        <w:t>Family Mediation</w:t>
      </w:r>
      <w:r w:rsidRPr="00F5658A">
        <w:rPr>
          <w:rFonts w:ascii="Arial" w:eastAsia="Microsoft YaHei" w:hAnsi="Arial" w:cs="Arial"/>
          <w:color w:val="0000FF"/>
          <w:sz w:val="24"/>
          <w:szCs w:val="24"/>
        </w:rPr>
        <w:t>', 3</w:t>
      </w:r>
      <w:r w:rsidRPr="00F5658A">
        <w:rPr>
          <w:rFonts w:ascii="Arial" w:eastAsia="Microsoft YaHei" w:hAnsi="Arial" w:cs="Arial"/>
          <w:color w:val="0000FF"/>
          <w:sz w:val="24"/>
          <w:szCs w:val="24"/>
          <w:vertAlign w:val="superscript"/>
        </w:rPr>
        <w:t>rd</w:t>
      </w:r>
      <w:r w:rsidRPr="00F5658A">
        <w:rPr>
          <w:rFonts w:ascii="Arial" w:eastAsia="Microsoft YaHei" w:hAnsi="Arial" w:cs="Arial"/>
          <w:color w:val="0000FF"/>
          <w:sz w:val="24"/>
          <w:szCs w:val="24"/>
        </w:rPr>
        <w:t xml:space="preserve"> ed. 2014, 4</w:t>
      </w:r>
      <w:r w:rsidRPr="00F5658A">
        <w:rPr>
          <w:rFonts w:ascii="Arial" w:eastAsia="Microsoft YaHei" w:hAnsi="Arial" w:cs="Arial"/>
          <w:color w:val="0000FF"/>
          <w:sz w:val="24"/>
          <w:szCs w:val="24"/>
          <w:vertAlign w:val="superscript"/>
        </w:rPr>
        <w:t>th</w:t>
      </w:r>
      <w:r w:rsidRPr="00F5658A">
        <w:rPr>
          <w:rFonts w:ascii="Arial" w:eastAsia="Microsoft YaHei" w:hAnsi="Arial" w:cs="Arial"/>
          <w:color w:val="0000FF"/>
          <w:sz w:val="24"/>
          <w:szCs w:val="24"/>
        </w:rPr>
        <w:t xml:space="preserve"> ed. 2020 </w:t>
      </w:r>
      <w:r>
        <w:rPr>
          <w:rFonts w:ascii="Arial" w:eastAsia="Microsoft YaHei" w:hAnsi="Arial" w:cs="Arial"/>
          <w:color w:val="0000FF"/>
          <w:sz w:val="24"/>
          <w:szCs w:val="24"/>
        </w:rPr>
        <w:t>(</w:t>
      </w:r>
      <w:r w:rsidRPr="00F5658A">
        <w:rPr>
          <w:rFonts w:ascii="Arial" w:eastAsia="Microsoft YaHei" w:hAnsi="Arial" w:cs="Arial"/>
          <w:color w:val="0000FF"/>
          <w:sz w:val="24"/>
          <w:szCs w:val="24"/>
        </w:rPr>
        <w:t>in press)</w:t>
      </w:r>
    </w:p>
    <w:p w14:paraId="57D80F23" w14:textId="77777777" w:rsidR="003F3E23" w:rsidRPr="00F5658A" w:rsidRDefault="003F3E23" w:rsidP="003F3E23">
      <w:pPr>
        <w:pStyle w:val="Para"/>
        <w:ind w:left="360"/>
        <w:rPr>
          <w:rFonts w:ascii="Arial" w:eastAsia="Arial" w:hAnsi="Arial" w:cs="Arial"/>
          <w:color w:val="000000"/>
          <w:sz w:val="24"/>
          <w:szCs w:val="24"/>
        </w:rPr>
      </w:pPr>
    </w:p>
    <w:p w14:paraId="32430653" w14:textId="77777777" w:rsidR="003F3E23" w:rsidRPr="00F5658A" w:rsidRDefault="003F3E23" w:rsidP="003F3E23">
      <w:pPr>
        <w:rPr>
          <w:sz w:val="24"/>
          <w:szCs w:val="24"/>
        </w:rPr>
      </w:pPr>
    </w:p>
    <w:p w14:paraId="21950ABD" w14:textId="77777777" w:rsidR="003F3E23" w:rsidRPr="003F3E23" w:rsidRDefault="003F3E23" w:rsidP="003F3E23">
      <w:pPr>
        <w:pStyle w:val="ListParagraph"/>
        <w:ind w:left="-360"/>
        <w:rPr>
          <w:rFonts w:ascii="Arial" w:hAnsi="Arial" w:cs="Arial"/>
          <w:sz w:val="24"/>
          <w:szCs w:val="24"/>
        </w:rPr>
      </w:pPr>
    </w:p>
    <w:sectPr w:rsidR="003F3E23" w:rsidRPr="003F3E23" w:rsidSect="00903F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rPr>
        <w:rFonts w:ascii="Arial" w:hAnsi="Arial" w:cs="Arial"/>
        <w:i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766EB7A"/>
    <w:name w:val="WW8Num3"/>
    <w:lvl w:ilvl="0">
      <w:start w:val="4"/>
      <w:numFmt w:val="decimal"/>
      <w:lvlText w:val="%1."/>
      <w:lvlJc w:val="left"/>
      <w:pPr>
        <w:tabs>
          <w:tab w:val="num" w:pos="360"/>
        </w:tabs>
        <w:ind w:left="360" w:hanging="360"/>
      </w:pPr>
      <w:rPr>
        <w:rFonts w:ascii="Arial" w:eastAsia="Microsoft YaHei" w:hAnsi="Arial" w:cs="Arial"/>
        <w:i/>
        <w:iCs/>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04E2C40"/>
    <w:multiLevelType w:val="hybridMultilevel"/>
    <w:tmpl w:val="9E1ABC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0F1C52"/>
    <w:multiLevelType w:val="hybridMultilevel"/>
    <w:tmpl w:val="5996571E"/>
    <w:lvl w:ilvl="0" w:tplc="AD90DFDC">
      <w:start w:val="3"/>
      <w:numFmt w:val="decimal"/>
      <w:lvlText w:val="%1a"/>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33185"/>
    <w:multiLevelType w:val="hybridMultilevel"/>
    <w:tmpl w:val="E1B47BF8"/>
    <w:lvl w:ilvl="0" w:tplc="AD90DFDC">
      <w:start w:val="3"/>
      <w:numFmt w:val="decimal"/>
      <w:lvlText w:val="%1a"/>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6A587C"/>
    <w:multiLevelType w:val="hybridMultilevel"/>
    <w:tmpl w:val="AF049DB4"/>
    <w:lvl w:ilvl="0" w:tplc="AD90DFDC">
      <w:start w:val="3"/>
      <w:numFmt w:val="decimal"/>
      <w:lvlText w:val="%1a"/>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B7C78"/>
    <w:multiLevelType w:val="hybridMultilevel"/>
    <w:tmpl w:val="A0C8844E"/>
    <w:lvl w:ilvl="0" w:tplc="AD90DFDC">
      <w:start w:val="3"/>
      <w:numFmt w:val="decimal"/>
      <w:lvlText w:val="%1a"/>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91D53"/>
    <w:multiLevelType w:val="hybridMultilevel"/>
    <w:tmpl w:val="794CF4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8"/>
  </w:num>
  <w:num w:numId="4">
    <w:abstractNumId w:val="1"/>
  </w:num>
  <w:num w:numId="5">
    <w:abstractNumId w:val="7"/>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F5"/>
    <w:rsid w:val="003E6F22"/>
    <w:rsid w:val="003F3E23"/>
    <w:rsid w:val="00603B45"/>
    <w:rsid w:val="008659F1"/>
    <w:rsid w:val="00903F6F"/>
    <w:rsid w:val="009359F5"/>
    <w:rsid w:val="00A3073E"/>
    <w:rsid w:val="00B567FA"/>
    <w:rsid w:val="00BA4FAE"/>
    <w:rsid w:val="00CC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17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23"/>
    <w:pPr>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3E23"/>
    <w:pPr>
      <w:suppressAutoHyphens w:val="0"/>
      <w:ind w:left="720"/>
    </w:pPr>
  </w:style>
  <w:style w:type="character" w:customStyle="1" w:styleId="FootnoteCharacters">
    <w:name w:val="Footnote Characters"/>
    <w:rsid w:val="003F3E23"/>
    <w:rPr>
      <w:vertAlign w:val="superscript"/>
    </w:rPr>
  </w:style>
  <w:style w:type="paragraph" w:customStyle="1" w:styleId="Para">
    <w:name w:val="Para"/>
    <w:basedOn w:val="Normal"/>
    <w:rsid w:val="003F3E23"/>
    <w:pPr>
      <w:widowControl w:val="0"/>
      <w:tabs>
        <w:tab w:val="left" w:pos="567"/>
      </w:tabs>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Keville</dc:creator>
  <cp:keywords/>
  <dc:description/>
  <cp:lastModifiedBy>Admin</cp:lastModifiedBy>
  <cp:revision>2</cp:revision>
  <dcterms:created xsi:type="dcterms:W3CDTF">2020-01-22T14:54:00Z</dcterms:created>
  <dcterms:modified xsi:type="dcterms:W3CDTF">2020-01-22T14:54:00Z</dcterms:modified>
</cp:coreProperties>
</file>